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E3" w:rsidRPr="00167CC2" w:rsidRDefault="00085B3D" w:rsidP="00DD138C">
      <w:pPr>
        <w:ind w:left="-720"/>
        <w:jc w:val="center"/>
        <w:rPr>
          <w:b/>
          <w:color w:val="C00000"/>
          <w:sz w:val="32"/>
          <w:szCs w:val="32"/>
          <w:u w:val="single"/>
        </w:rPr>
      </w:pPr>
      <w:r w:rsidRPr="00167CC2">
        <w:rPr>
          <w:b/>
          <w:color w:val="C00000"/>
          <w:sz w:val="32"/>
          <w:szCs w:val="32"/>
          <w:u w:val="single"/>
        </w:rPr>
        <w:t>JOHNE’S DISEASE (PARATUBERCULOSIS)</w:t>
      </w:r>
    </w:p>
    <w:p w:rsidR="00085B3D" w:rsidRDefault="00085B3D"/>
    <w:p w:rsidR="00085B3D" w:rsidRPr="00167CC2" w:rsidRDefault="00085B3D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t>WHAT IS IT?</w:t>
      </w:r>
    </w:p>
    <w:p w:rsidR="00085B3D" w:rsidRPr="00DD138C" w:rsidRDefault="00167CC2" w:rsidP="00085B3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85B3D" w:rsidRPr="00DD138C">
        <w:rPr>
          <w:sz w:val="22"/>
          <w:szCs w:val="22"/>
        </w:rPr>
        <w:t>chronic wasting disease of cattle and other ruminants.</w:t>
      </w:r>
    </w:p>
    <w:p w:rsidR="00085B3D" w:rsidRPr="00DD138C" w:rsidRDefault="00085B3D" w:rsidP="00085B3D">
      <w:pPr>
        <w:numPr>
          <w:ilvl w:val="0"/>
          <w:numId w:val="3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Caused by </w:t>
      </w:r>
      <w:r w:rsidR="00167CC2">
        <w:rPr>
          <w:sz w:val="22"/>
          <w:szCs w:val="22"/>
        </w:rPr>
        <w:t>a bacteria.</w:t>
      </w:r>
    </w:p>
    <w:p w:rsidR="00085B3D" w:rsidRPr="00DD138C" w:rsidRDefault="00167CC2" w:rsidP="00085B3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085B3D" w:rsidRPr="00DD138C">
        <w:rPr>
          <w:sz w:val="22"/>
          <w:szCs w:val="22"/>
        </w:rPr>
        <w:t>ver 1/3 of UK herds have evidence of infection.</w:t>
      </w:r>
    </w:p>
    <w:p w:rsidR="00085B3D" w:rsidRPr="00DD138C" w:rsidRDefault="00085B3D" w:rsidP="00085B3D">
      <w:pPr>
        <w:numPr>
          <w:ilvl w:val="0"/>
          <w:numId w:val="3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 same bacterium has been potentially linked with some cases of </w:t>
      </w:r>
      <w:proofErr w:type="spellStart"/>
      <w:r w:rsidRPr="00DD138C">
        <w:rPr>
          <w:sz w:val="22"/>
          <w:szCs w:val="22"/>
        </w:rPr>
        <w:t>Crohn’s</w:t>
      </w:r>
      <w:proofErr w:type="spellEnd"/>
      <w:r w:rsidRPr="00DD138C">
        <w:rPr>
          <w:sz w:val="22"/>
          <w:szCs w:val="22"/>
        </w:rPr>
        <w:t xml:space="preserve"> Disease in humans, although the research is incomplete and conflicting.</w:t>
      </w:r>
    </w:p>
    <w:p w:rsidR="00085B3D" w:rsidRPr="00DD138C" w:rsidRDefault="00085B3D" w:rsidP="00085B3D">
      <w:pPr>
        <w:rPr>
          <w:sz w:val="22"/>
          <w:szCs w:val="22"/>
        </w:rPr>
      </w:pPr>
    </w:p>
    <w:p w:rsidR="00085B3D" w:rsidRPr="00167CC2" w:rsidRDefault="00167CC2" w:rsidP="00085B3D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t>SYMPTOMS</w:t>
      </w:r>
    </w:p>
    <w:p w:rsidR="00085B3D" w:rsidRPr="00DD138C" w:rsidRDefault="00085B3D" w:rsidP="00085B3D">
      <w:pPr>
        <w:numPr>
          <w:ilvl w:val="0"/>
          <w:numId w:val="4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Due to the relatively long incubation period, this disease </w:t>
      </w:r>
      <w:r w:rsidR="00167CC2">
        <w:rPr>
          <w:sz w:val="22"/>
          <w:szCs w:val="22"/>
        </w:rPr>
        <w:t>is usually seen</w:t>
      </w:r>
      <w:r w:rsidRPr="00DD138C">
        <w:rPr>
          <w:sz w:val="22"/>
          <w:szCs w:val="22"/>
        </w:rPr>
        <w:t xml:space="preserve"> in animals over three years old.</w:t>
      </w:r>
    </w:p>
    <w:p w:rsidR="00085B3D" w:rsidRPr="00DD138C" w:rsidRDefault="00085B3D" w:rsidP="00085B3D">
      <w:pPr>
        <w:numPr>
          <w:ilvl w:val="0"/>
          <w:numId w:val="4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Initial signs of </w:t>
      </w:r>
      <w:proofErr w:type="spellStart"/>
      <w:proofErr w:type="gram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</w:t>
      </w:r>
      <w:proofErr w:type="gramEnd"/>
      <w:r w:rsidRPr="00DD138C">
        <w:rPr>
          <w:sz w:val="22"/>
          <w:szCs w:val="22"/>
        </w:rPr>
        <w:t xml:space="preserve"> are reduced milk yields and poor fertility.</w:t>
      </w:r>
    </w:p>
    <w:p w:rsidR="00085B3D" w:rsidRPr="00DD138C" w:rsidRDefault="00167CC2" w:rsidP="00085B3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085B3D" w:rsidRPr="00DD138C">
        <w:rPr>
          <w:sz w:val="22"/>
          <w:szCs w:val="22"/>
        </w:rPr>
        <w:t>nfected animals are more prone to other diseases such as infertility, mastitis, high cell counts.</w:t>
      </w:r>
    </w:p>
    <w:p w:rsidR="00085B3D" w:rsidRPr="00167CC2" w:rsidRDefault="00085B3D" w:rsidP="00167CC2">
      <w:pPr>
        <w:numPr>
          <w:ilvl w:val="0"/>
          <w:numId w:val="4"/>
        </w:numPr>
        <w:rPr>
          <w:sz w:val="22"/>
          <w:szCs w:val="22"/>
        </w:rPr>
      </w:pPr>
      <w:r w:rsidRPr="00DD138C">
        <w:rPr>
          <w:sz w:val="22"/>
          <w:szCs w:val="22"/>
        </w:rPr>
        <w:t>Affected cows start to</w:t>
      </w:r>
      <w:r w:rsidR="00167CC2">
        <w:rPr>
          <w:sz w:val="22"/>
          <w:szCs w:val="22"/>
        </w:rPr>
        <w:t xml:space="preserve"> lose body condition, and eventually </w:t>
      </w:r>
      <w:proofErr w:type="gramStart"/>
      <w:r w:rsidR="00167CC2">
        <w:rPr>
          <w:sz w:val="22"/>
          <w:szCs w:val="22"/>
        </w:rPr>
        <w:t>a very</w:t>
      </w:r>
      <w:proofErr w:type="gramEnd"/>
      <w:r w:rsidR="00167CC2">
        <w:rPr>
          <w:sz w:val="22"/>
          <w:szCs w:val="22"/>
        </w:rPr>
        <w:t xml:space="preserve"> watery, </w:t>
      </w:r>
      <w:r w:rsidRPr="00167CC2">
        <w:rPr>
          <w:sz w:val="22"/>
          <w:szCs w:val="22"/>
        </w:rPr>
        <w:t xml:space="preserve">profuse diarrhoea </w:t>
      </w:r>
      <w:r w:rsidR="00167CC2">
        <w:rPr>
          <w:sz w:val="22"/>
          <w:szCs w:val="22"/>
        </w:rPr>
        <w:t>develops</w:t>
      </w:r>
      <w:r w:rsidRPr="00167CC2">
        <w:rPr>
          <w:sz w:val="22"/>
          <w:szCs w:val="22"/>
        </w:rPr>
        <w:t>.</w:t>
      </w:r>
    </w:p>
    <w:p w:rsidR="00085B3D" w:rsidRPr="00DD138C" w:rsidRDefault="00085B3D" w:rsidP="00085B3D">
      <w:pPr>
        <w:numPr>
          <w:ilvl w:val="0"/>
          <w:numId w:val="4"/>
        </w:numPr>
        <w:rPr>
          <w:sz w:val="22"/>
          <w:szCs w:val="22"/>
        </w:rPr>
      </w:pPr>
      <w:r w:rsidRPr="00DD138C">
        <w:rPr>
          <w:sz w:val="22"/>
          <w:szCs w:val="22"/>
        </w:rPr>
        <w:t>All clinically infected animals will eventually die.</w:t>
      </w:r>
    </w:p>
    <w:p w:rsidR="00085B3D" w:rsidRPr="00DD138C" w:rsidRDefault="00085B3D" w:rsidP="00085B3D">
      <w:pPr>
        <w:rPr>
          <w:sz w:val="22"/>
          <w:szCs w:val="22"/>
        </w:rPr>
      </w:pPr>
    </w:p>
    <w:p w:rsidR="00085B3D" w:rsidRPr="00167CC2" w:rsidRDefault="00085B3D" w:rsidP="00085B3D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t>WHAT CAUSES IT?</w:t>
      </w:r>
    </w:p>
    <w:p w:rsidR="00085B3D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>The bacteria are very long-lived and persistent, and can survive within soil for over a year.</w:t>
      </w:r>
    </w:p>
    <w:p w:rsidR="00242369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 bacteria are produced in large numbers in the dung of clinical cases of </w:t>
      </w:r>
      <w:proofErr w:type="spellStart"/>
      <w:r w:rsidRPr="00DD138C">
        <w:rPr>
          <w:sz w:val="22"/>
          <w:szCs w:val="22"/>
        </w:rPr>
        <w:t>Johnes’s</w:t>
      </w:r>
      <w:proofErr w:type="spellEnd"/>
      <w:r w:rsidRPr="00DD138C">
        <w:rPr>
          <w:sz w:val="22"/>
          <w:szCs w:val="22"/>
        </w:rPr>
        <w:t xml:space="preserve"> disease.</w:t>
      </w:r>
    </w:p>
    <w:p w:rsidR="00242369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>Calves are most susceptible to infection in the first 6 months of life (especially the first month).</w:t>
      </w:r>
    </w:p>
    <w:p w:rsidR="00242369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 most common route of infection is calves suckling dirty teats with faecal contamination, drinking colostrum from affected dams, and from a dirty calving environment. Infection can also spread in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infected cattle through the placenta to the unborn calf.</w:t>
      </w:r>
    </w:p>
    <w:p w:rsidR="00242369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>Infection then slowly develops in the calf as it grows, until it causes clinical disease much later in life.</w:t>
      </w:r>
    </w:p>
    <w:p w:rsidR="00242369" w:rsidRPr="00DD138C" w:rsidRDefault="00242369" w:rsidP="00085B3D">
      <w:pPr>
        <w:numPr>
          <w:ilvl w:val="0"/>
          <w:numId w:val="5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 main source of infection is purchased stock, especially as there are currently no reliable tests to guarantee freedom of infection. If you have to buy cattle, buy from a herd that has been screening adult cattle for a number of years and has shown no evidence of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infection (the longer the herd have been getting tested the better).</w:t>
      </w:r>
    </w:p>
    <w:p w:rsidR="00242369" w:rsidRPr="00DD138C" w:rsidRDefault="00242369" w:rsidP="00242369">
      <w:pPr>
        <w:rPr>
          <w:sz w:val="22"/>
          <w:szCs w:val="22"/>
        </w:rPr>
      </w:pPr>
    </w:p>
    <w:p w:rsidR="00242369" w:rsidRPr="00167CC2" w:rsidRDefault="00242369" w:rsidP="00242369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t>DIAGNOSIS/SCREENING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>In animals showing signs of disease, your vet can take blood samples or dung samples. Post-mortem examination can also be used for diagnosis.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However one of the main problems is that the tests for infected cattle are not 100% reliable in the early stages of disease. Apparently healthy animals will test negative yet still be infected, as the </w:t>
      </w:r>
      <w:r w:rsidR="00167CC2">
        <w:rPr>
          <w:sz w:val="22"/>
          <w:szCs w:val="22"/>
        </w:rPr>
        <w:t>body’s</w:t>
      </w:r>
      <w:r w:rsidRPr="00DD138C">
        <w:rPr>
          <w:sz w:val="22"/>
          <w:szCs w:val="22"/>
        </w:rPr>
        <w:t xml:space="preserve"> response does not fully develop until the later stages of disease.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A bulk tank milk antibody test is sometimes used for initial screening for the presence of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in diary herds. However due to dilution of antibody levels by other cows, it is not very sensitive and up to 10% infected animals can be present in the herd and the bulk tank </w:t>
      </w:r>
      <w:r w:rsidR="00167CC2">
        <w:rPr>
          <w:sz w:val="22"/>
          <w:szCs w:val="22"/>
        </w:rPr>
        <w:t xml:space="preserve">will </w:t>
      </w:r>
      <w:r w:rsidRPr="00DD138C">
        <w:rPr>
          <w:sz w:val="22"/>
          <w:szCs w:val="22"/>
        </w:rPr>
        <w:t xml:space="preserve">still test negative for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>In beef herds, regular blood testing of a proportion of cows in the herd can help early detection.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In dairy herds, the main milk recording organisations are now offering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testing of individual cow milk samples which can be used to pick up infected animals more quickly.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A 30 cull cow screen (using milk or blood) can be used to check for the presence of infection in the herd. Target cull cows over 3 years of age, those with a high cell count, repeat mastitis, poor fertility etc. that are more likely to have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Regular milk testing every 3 months in dairy herds can be used to check every cow for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infection.</w:t>
      </w:r>
    </w:p>
    <w:p w:rsidR="00242369" w:rsidRPr="00DD138C" w:rsidRDefault="00242369" w:rsidP="00242369">
      <w:pPr>
        <w:numPr>
          <w:ilvl w:val="0"/>
          <w:numId w:val="6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Due to cross-reaction, it is recommended </w:t>
      </w:r>
      <w:r w:rsidR="00167CC2">
        <w:rPr>
          <w:sz w:val="22"/>
          <w:szCs w:val="22"/>
        </w:rPr>
        <w:t xml:space="preserve">to test for </w:t>
      </w:r>
      <w:proofErr w:type="spellStart"/>
      <w:r w:rsidR="00167CC2">
        <w:rPr>
          <w:sz w:val="22"/>
          <w:szCs w:val="22"/>
        </w:rPr>
        <w:t>johne’s</w:t>
      </w:r>
      <w:proofErr w:type="spellEnd"/>
      <w:r w:rsidR="00167CC2">
        <w:rPr>
          <w:sz w:val="22"/>
          <w:szCs w:val="22"/>
        </w:rPr>
        <w:t xml:space="preserve"> on day 1 of TB tests, or to leave 6 weeks after TB testing.</w:t>
      </w:r>
    </w:p>
    <w:p w:rsidR="00242369" w:rsidRPr="00DD138C" w:rsidRDefault="00242369" w:rsidP="00242369">
      <w:pPr>
        <w:rPr>
          <w:sz w:val="22"/>
          <w:szCs w:val="22"/>
        </w:rPr>
      </w:pPr>
    </w:p>
    <w:p w:rsidR="00242369" w:rsidRPr="00167CC2" w:rsidRDefault="00242369" w:rsidP="00242369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t>TREATMENT:</w:t>
      </w:r>
    </w:p>
    <w:p w:rsidR="00242369" w:rsidRPr="00DD138C" w:rsidRDefault="00242369" w:rsidP="00242369">
      <w:pPr>
        <w:numPr>
          <w:ilvl w:val="0"/>
          <w:numId w:val="7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There is NO treatment for clinical cases of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disease.</w:t>
      </w:r>
    </w:p>
    <w:p w:rsidR="00242369" w:rsidRPr="00DD138C" w:rsidRDefault="00242369" w:rsidP="00242369">
      <w:pPr>
        <w:numPr>
          <w:ilvl w:val="0"/>
          <w:numId w:val="7"/>
        </w:numPr>
        <w:rPr>
          <w:sz w:val="22"/>
          <w:szCs w:val="22"/>
        </w:rPr>
      </w:pPr>
      <w:r w:rsidRPr="00DD138C">
        <w:rPr>
          <w:sz w:val="22"/>
          <w:szCs w:val="22"/>
        </w:rPr>
        <w:t>Clinically infected animals showing signs should be put down humanely.</w:t>
      </w:r>
    </w:p>
    <w:p w:rsidR="00242369" w:rsidRPr="00DD138C" w:rsidRDefault="00242369" w:rsidP="00242369">
      <w:pPr>
        <w:rPr>
          <w:sz w:val="22"/>
          <w:szCs w:val="22"/>
        </w:rPr>
      </w:pPr>
    </w:p>
    <w:p w:rsidR="00167CC2" w:rsidRDefault="00167CC2" w:rsidP="00242369">
      <w:pPr>
        <w:rPr>
          <w:sz w:val="22"/>
          <w:szCs w:val="22"/>
        </w:rPr>
      </w:pPr>
    </w:p>
    <w:p w:rsidR="00167CC2" w:rsidRDefault="00167CC2" w:rsidP="00242369">
      <w:pPr>
        <w:rPr>
          <w:sz w:val="22"/>
          <w:szCs w:val="22"/>
        </w:rPr>
      </w:pPr>
    </w:p>
    <w:p w:rsidR="00242369" w:rsidRPr="00167CC2" w:rsidRDefault="00242369" w:rsidP="00242369">
      <w:pPr>
        <w:rPr>
          <w:b/>
          <w:color w:val="00B050"/>
          <w:sz w:val="22"/>
          <w:szCs w:val="22"/>
        </w:rPr>
      </w:pPr>
      <w:r w:rsidRPr="00167CC2">
        <w:rPr>
          <w:b/>
          <w:color w:val="00B050"/>
          <w:sz w:val="22"/>
          <w:szCs w:val="22"/>
        </w:rPr>
        <w:lastRenderedPageBreak/>
        <w:t>PREVENTION/CONTROL</w:t>
      </w:r>
    </w:p>
    <w:p w:rsidR="00242369" w:rsidRPr="00DD138C" w:rsidRDefault="00167CC2" w:rsidP="0024236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167CC2">
        <w:rPr>
          <w:sz w:val="22"/>
          <w:szCs w:val="22"/>
          <w:u w:val="single"/>
        </w:rPr>
        <w:t>Identification of Infected Animals</w:t>
      </w:r>
    </w:p>
    <w:p w:rsidR="00242369" w:rsidRPr="00DD138C" w:rsidRDefault="00DD138C" w:rsidP="00242369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positive cows (especially clinical cases) produce vast amounts of</w:t>
      </w:r>
      <w:r w:rsidR="00167CC2">
        <w:rPr>
          <w:sz w:val="22"/>
          <w:szCs w:val="22"/>
        </w:rPr>
        <w:t xml:space="preserve"> bacteria</w:t>
      </w:r>
      <w:r w:rsidRPr="00DD138C">
        <w:rPr>
          <w:sz w:val="22"/>
          <w:szCs w:val="22"/>
        </w:rPr>
        <w:t>, and calves born from infected cows are much more likely to become infected. Identification of such cows is critical.</w:t>
      </w:r>
    </w:p>
    <w:p w:rsidR="00DD138C" w:rsidRPr="00DD138C" w:rsidRDefault="00DD138C" w:rsidP="00242369">
      <w:pPr>
        <w:numPr>
          <w:ilvl w:val="0"/>
          <w:numId w:val="8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Three monthly milk testing in dairy herds or regular blood testing (for example prior to calving) can be used to identify </w:t>
      </w:r>
      <w:proofErr w:type="spellStart"/>
      <w:r w:rsidRPr="00DD138C">
        <w:rPr>
          <w:sz w:val="22"/>
          <w:szCs w:val="22"/>
        </w:rPr>
        <w:t>Johnes’s</w:t>
      </w:r>
      <w:proofErr w:type="spellEnd"/>
      <w:r w:rsidRPr="00DD138C">
        <w:rPr>
          <w:sz w:val="22"/>
          <w:szCs w:val="22"/>
        </w:rPr>
        <w:t xml:space="preserve"> positive cows. </w:t>
      </w:r>
    </w:p>
    <w:p w:rsidR="00DD138C" w:rsidRPr="00DD138C" w:rsidRDefault="00DD138C" w:rsidP="00242369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positive cows should be culled as soon as practical before they develop clinical disease, start to lose condition and contaminate the environment with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bacteria</w:t>
      </w:r>
    </w:p>
    <w:p w:rsidR="00DD138C" w:rsidRPr="00DD138C" w:rsidRDefault="00DD138C" w:rsidP="00DD138C">
      <w:pPr>
        <w:rPr>
          <w:sz w:val="22"/>
          <w:szCs w:val="22"/>
        </w:rPr>
      </w:pPr>
    </w:p>
    <w:p w:rsidR="00DD138C" w:rsidRPr="00167CC2" w:rsidRDefault="00167CC2" w:rsidP="00DD138C">
      <w:pPr>
        <w:rPr>
          <w:sz w:val="22"/>
          <w:szCs w:val="22"/>
          <w:u w:val="single"/>
        </w:rPr>
      </w:pPr>
      <w:r w:rsidRPr="00167CC2">
        <w:rPr>
          <w:sz w:val="22"/>
          <w:szCs w:val="22"/>
          <w:u w:val="single"/>
        </w:rPr>
        <w:t>-Prevention of Spread to Calves</w:t>
      </w:r>
    </w:p>
    <w:p w:rsidR="00DD138C" w:rsidRPr="00DD138C" w:rsidRDefault="00DD138C" w:rsidP="00DD138C">
      <w:pPr>
        <w:numPr>
          <w:ilvl w:val="0"/>
          <w:numId w:val="9"/>
        </w:numPr>
        <w:rPr>
          <w:sz w:val="22"/>
          <w:szCs w:val="22"/>
        </w:rPr>
      </w:pPr>
      <w:r w:rsidRPr="00DD138C">
        <w:rPr>
          <w:sz w:val="22"/>
          <w:szCs w:val="22"/>
        </w:rPr>
        <w:t>Do not feed pooled colostrum or discard waste milk to calves, as this will spread</w:t>
      </w:r>
      <w:r w:rsidR="00167CC2">
        <w:rPr>
          <w:sz w:val="22"/>
          <w:szCs w:val="22"/>
        </w:rPr>
        <w:t xml:space="preserve"> the bacteria </w:t>
      </w:r>
      <w:r w:rsidRPr="00DD138C">
        <w:rPr>
          <w:sz w:val="22"/>
          <w:szCs w:val="22"/>
        </w:rPr>
        <w:t>rapidly.</w:t>
      </w:r>
    </w:p>
    <w:p w:rsidR="00DD138C" w:rsidRPr="00DD138C" w:rsidRDefault="00DD138C" w:rsidP="00DD138C">
      <w:pPr>
        <w:numPr>
          <w:ilvl w:val="0"/>
          <w:numId w:val="9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Discuss colostrum management with your vet. Options are to give colostrum from the mother only, or to use colostrum from proven uninfected cows (i.e. that have tested negative repeatedly for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>).</w:t>
      </w:r>
    </w:p>
    <w:p w:rsidR="00DD138C" w:rsidRPr="00DD138C" w:rsidRDefault="00DD138C" w:rsidP="00DD138C">
      <w:pPr>
        <w:numPr>
          <w:ilvl w:val="0"/>
          <w:numId w:val="9"/>
        </w:numPr>
        <w:rPr>
          <w:sz w:val="22"/>
          <w:szCs w:val="22"/>
        </w:rPr>
      </w:pPr>
      <w:r w:rsidRPr="00DD138C">
        <w:rPr>
          <w:sz w:val="22"/>
          <w:szCs w:val="22"/>
        </w:rPr>
        <w:t>After the calves have received sufficient colostrum, rear on milk replacer only.</w:t>
      </w:r>
    </w:p>
    <w:p w:rsidR="00DD138C" w:rsidRPr="00DD138C" w:rsidRDefault="00DD138C" w:rsidP="00DD138C">
      <w:pPr>
        <w:numPr>
          <w:ilvl w:val="0"/>
          <w:numId w:val="9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Good management of the calving pens is </w:t>
      </w:r>
      <w:proofErr w:type="gramStart"/>
      <w:r w:rsidRPr="00DD138C">
        <w:rPr>
          <w:sz w:val="22"/>
          <w:szCs w:val="22"/>
        </w:rPr>
        <w:t>key</w:t>
      </w:r>
      <w:proofErr w:type="gramEnd"/>
      <w:r w:rsidRPr="00DD138C">
        <w:rPr>
          <w:sz w:val="22"/>
          <w:szCs w:val="22"/>
        </w:rPr>
        <w:t xml:space="preserve"> to reducing infection of the environment. Cows that come back positive (or suspicious) after a milk or blood test must have separate dry cow/calving accommodation to reduce the spread of infection to </w:t>
      </w:r>
      <w:r w:rsidR="00167CC2">
        <w:rPr>
          <w:sz w:val="22"/>
          <w:szCs w:val="22"/>
        </w:rPr>
        <w:t>calves</w:t>
      </w:r>
      <w:r w:rsidRPr="00DD138C">
        <w:rPr>
          <w:sz w:val="22"/>
          <w:szCs w:val="22"/>
        </w:rPr>
        <w:t xml:space="preserve">. </w:t>
      </w:r>
      <w:proofErr w:type="gramStart"/>
      <w:r w:rsidRPr="00DD138C">
        <w:rPr>
          <w:sz w:val="22"/>
          <w:szCs w:val="22"/>
        </w:rPr>
        <w:t>Calve</w:t>
      </w:r>
      <w:proofErr w:type="gramEnd"/>
      <w:r w:rsidRPr="00DD138C">
        <w:rPr>
          <w:sz w:val="22"/>
          <w:szCs w:val="22"/>
        </w:rPr>
        <w:t xml:space="preserve">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positive cows outside in a separate paddock if possible.</w:t>
      </w:r>
    </w:p>
    <w:p w:rsidR="00DD138C" w:rsidRPr="00DD138C" w:rsidRDefault="00DD138C" w:rsidP="00DD138C">
      <w:pPr>
        <w:numPr>
          <w:ilvl w:val="0"/>
          <w:numId w:val="9"/>
        </w:numPr>
        <w:rPr>
          <w:sz w:val="22"/>
          <w:szCs w:val="22"/>
        </w:rPr>
      </w:pPr>
      <w:r w:rsidRPr="00DD138C">
        <w:rPr>
          <w:sz w:val="22"/>
          <w:szCs w:val="22"/>
        </w:rPr>
        <w:t>Do not breed from the offspring of infected cattle.</w:t>
      </w:r>
    </w:p>
    <w:p w:rsidR="00DD138C" w:rsidRPr="00DD138C" w:rsidRDefault="00DD138C" w:rsidP="00DD138C">
      <w:pPr>
        <w:rPr>
          <w:sz w:val="22"/>
          <w:szCs w:val="22"/>
        </w:rPr>
      </w:pPr>
    </w:p>
    <w:p w:rsidR="00DD138C" w:rsidRPr="00167CC2" w:rsidRDefault="00167CC2" w:rsidP="00DD138C">
      <w:pPr>
        <w:rPr>
          <w:sz w:val="22"/>
          <w:szCs w:val="22"/>
          <w:u w:val="single"/>
        </w:rPr>
      </w:pPr>
      <w:r w:rsidRPr="00167CC2">
        <w:rPr>
          <w:sz w:val="22"/>
          <w:szCs w:val="22"/>
          <w:u w:val="single"/>
        </w:rPr>
        <w:t>-</w:t>
      </w:r>
      <w:proofErr w:type="spellStart"/>
      <w:r w:rsidRPr="00167CC2">
        <w:rPr>
          <w:sz w:val="22"/>
          <w:szCs w:val="22"/>
          <w:u w:val="single"/>
        </w:rPr>
        <w:t>Biosecurity</w:t>
      </w:r>
      <w:proofErr w:type="spellEnd"/>
    </w:p>
    <w:p w:rsidR="00DD138C" w:rsidRPr="00DD138C" w:rsidRDefault="00DD138C" w:rsidP="00DD138C">
      <w:pPr>
        <w:numPr>
          <w:ilvl w:val="0"/>
          <w:numId w:val="10"/>
        </w:numPr>
        <w:rPr>
          <w:sz w:val="22"/>
          <w:szCs w:val="22"/>
        </w:rPr>
      </w:pPr>
      <w:r w:rsidRPr="00DD138C">
        <w:rPr>
          <w:sz w:val="22"/>
          <w:szCs w:val="22"/>
        </w:rPr>
        <w:t>Buying in cattle represents the main method of introducing infection into the herd (e.g. replacement heifers, stock bulls).</w:t>
      </w:r>
    </w:p>
    <w:p w:rsidR="00DD138C" w:rsidRPr="00DD138C" w:rsidRDefault="00DD138C" w:rsidP="00DD138C">
      <w:pPr>
        <w:numPr>
          <w:ilvl w:val="0"/>
          <w:numId w:val="10"/>
        </w:numPr>
        <w:rPr>
          <w:sz w:val="22"/>
          <w:szCs w:val="22"/>
        </w:rPr>
      </w:pPr>
      <w:r w:rsidRPr="00DD138C">
        <w:rPr>
          <w:sz w:val="22"/>
          <w:szCs w:val="22"/>
        </w:rPr>
        <w:t>The herd history (and status if known) that the purchased animal is coming from should be established as far as possible.</w:t>
      </w:r>
    </w:p>
    <w:p w:rsidR="00DD138C" w:rsidRPr="00DD138C" w:rsidRDefault="00DD138C" w:rsidP="00DD138C">
      <w:pPr>
        <w:numPr>
          <w:ilvl w:val="0"/>
          <w:numId w:val="10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Animals can be blood sampled for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disease, but </w:t>
      </w:r>
      <w:proofErr w:type="gramStart"/>
      <w:r w:rsidRPr="00DD138C">
        <w:rPr>
          <w:sz w:val="22"/>
          <w:szCs w:val="22"/>
        </w:rPr>
        <w:t>note that infected animals in the early stages of disease will test negative Do NOT rely</w:t>
      </w:r>
      <w:proofErr w:type="gramEnd"/>
      <w:r w:rsidRPr="00DD138C">
        <w:rPr>
          <w:sz w:val="22"/>
          <w:szCs w:val="22"/>
        </w:rPr>
        <w:t xml:space="preserve"> on one test to check on freedom from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disease. </w:t>
      </w:r>
    </w:p>
    <w:p w:rsidR="00DD138C" w:rsidRPr="00DD138C" w:rsidRDefault="00DD138C" w:rsidP="00DD138C">
      <w:pPr>
        <w:numPr>
          <w:ilvl w:val="0"/>
          <w:numId w:val="10"/>
        </w:numPr>
        <w:rPr>
          <w:sz w:val="22"/>
          <w:szCs w:val="22"/>
        </w:rPr>
      </w:pPr>
      <w:r w:rsidRPr="00DD138C">
        <w:rPr>
          <w:sz w:val="22"/>
          <w:szCs w:val="22"/>
        </w:rPr>
        <w:t xml:space="preserve">There are a number of accredited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surveillance schemes using </w:t>
      </w:r>
      <w:proofErr w:type="spellStart"/>
      <w:r w:rsidRPr="00DD138C">
        <w:rPr>
          <w:sz w:val="22"/>
          <w:szCs w:val="22"/>
        </w:rPr>
        <w:t>CHeCS</w:t>
      </w:r>
      <w:proofErr w:type="spellEnd"/>
      <w:r w:rsidRPr="00DD138C">
        <w:rPr>
          <w:sz w:val="22"/>
          <w:szCs w:val="22"/>
        </w:rPr>
        <w:t xml:space="preserve"> standards. If possible, buy replacement stock from such schemes. Note that they do not certify 100% freedom from disease, but the longer that the herd is monitored negative, the more likely it is that they are free from </w:t>
      </w:r>
      <w:proofErr w:type="spellStart"/>
      <w:r w:rsidRPr="00DD138C">
        <w:rPr>
          <w:sz w:val="22"/>
          <w:szCs w:val="22"/>
        </w:rPr>
        <w:t>Johne’s</w:t>
      </w:r>
      <w:proofErr w:type="spellEnd"/>
      <w:r w:rsidRPr="00DD138C">
        <w:rPr>
          <w:sz w:val="22"/>
          <w:szCs w:val="22"/>
        </w:rPr>
        <w:t xml:space="preserve"> disease.</w:t>
      </w:r>
    </w:p>
    <w:p w:rsidR="00567F5B" w:rsidRDefault="00567F5B" w:rsidP="00DD138C">
      <w:pPr>
        <w:rPr>
          <w:sz w:val="22"/>
          <w:szCs w:val="22"/>
        </w:rPr>
      </w:pPr>
    </w:p>
    <w:p w:rsidR="00DD138C" w:rsidRPr="00DD138C" w:rsidRDefault="00DD138C" w:rsidP="00DD138C">
      <w:pPr>
        <w:rPr>
          <w:sz w:val="22"/>
          <w:szCs w:val="22"/>
        </w:rPr>
      </w:pPr>
    </w:p>
    <w:p w:rsidR="00DD138C" w:rsidRPr="00DD138C" w:rsidRDefault="00DD138C" w:rsidP="00DD138C">
      <w:pPr>
        <w:jc w:val="center"/>
        <w:rPr>
          <w:color w:val="FF0000"/>
          <w:sz w:val="22"/>
          <w:szCs w:val="22"/>
        </w:rPr>
      </w:pPr>
      <w:r w:rsidRPr="00DD138C">
        <w:rPr>
          <w:color w:val="FF0000"/>
          <w:sz w:val="22"/>
          <w:szCs w:val="22"/>
        </w:rPr>
        <w:t xml:space="preserve">Controlling </w:t>
      </w:r>
      <w:proofErr w:type="spellStart"/>
      <w:r w:rsidRPr="00DD138C">
        <w:rPr>
          <w:color w:val="FF0000"/>
          <w:sz w:val="22"/>
          <w:szCs w:val="22"/>
        </w:rPr>
        <w:t>Johne’s</w:t>
      </w:r>
      <w:proofErr w:type="spellEnd"/>
      <w:r w:rsidRPr="00DD138C">
        <w:rPr>
          <w:color w:val="FF0000"/>
          <w:sz w:val="22"/>
          <w:szCs w:val="22"/>
        </w:rPr>
        <w:t xml:space="preserve"> disease in a herd is difficult and long-term and sitting down with your vet to discuss the possible options is critical.</w:t>
      </w:r>
    </w:p>
    <w:p w:rsidR="00DD138C" w:rsidRPr="00242369" w:rsidRDefault="00DD138C" w:rsidP="00DD138C">
      <w:pPr>
        <w:rPr>
          <w:sz w:val="22"/>
          <w:szCs w:val="22"/>
        </w:rPr>
      </w:pPr>
    </w:p>
    <w:sectPr w:rsidR="00DD138C" w:rsidRPr="00242369" w:rsidSect="00DD138C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72C"/>
    <w:multiLevelType w:val="hybridMultilevel"/>
    <w:tmpl w:val="E80CD57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248CA"/>
    <w:multiLevelType w:val="hybridMultilevel"/>
    <w:tmpl w:val="881885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D4C8C"/>
    <w:multiLevelType w:val="hybridMultilevel"/>
    <w:tmpl w:val="C980DD3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B454B"/>
    <w:multiLevelType w:val="hybridMultilevel"/>
    <w:tmpl w:val="36B6335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D1CC5"/>
    <w:multiLevelType w:val="hybridMultilevel"/>
    <w:tmpl w:val="C2526F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4752B6"/>
    <w:multiLevelType w:val="hybridMultilevel"/>
    <w:tmpl w:val="B8FE991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54535"/>
    <w:multiLevelType w:val="hybridMultilevel"/>
    <w:tmpl w:val="7DAA5EB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C30A3"/>
    <w:multiLevelType w:val="hybridMultilevel"/>
    <w:tmpl w:val="16C25C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42C88"/>
    <w:multiLevelType w:val="hybridMultilevel"/>
    <w:tmpl w:val="4790C3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F37E5D"/>
    <w:multiLevelType w:val="hybridMultilevel"/>
    <w:tmpl w:val="34B6929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2153D"/>
    <w:multiLevelType w:val="hybridMultilevel"/>
    <w:tmpl w:val="0E92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3D"/>
    <w:rsid w:val="000052E3"/>
    <w:rsid w:val="0001041A"/>
    <w:rsid w:val="0001583F"/>
    <w:rsid w:val="00016E8B"/>
    <w:rsid w:val="00044C38"/>
    <w:rsid w:val="000572C4"/>
    <w:rsid w:val="0006251D"/>
    <w:rsid w:val="0007089F"/>
    <w:rsid w:val="00085B3D"/>
    <w:rsid w:val="00091597"/>
    <w:rsid w:val="000A2822"/>
    <w:rsid w:val="000B662F"/>
    <w:rsid w:val="000C3963"/>
    <w:rsid w:val="000D5566"/>
    <w:rsid w:val="000E1851"/>
    <w:rsid w:val="000F141D"/>
    <w:rsid w:val="000F2E8F"/>
    <w:rsid w:val="00101D3C"/>
    <w:rsid w:val="00103EF3"/>
    <w:rsid w:val="00106B33"/>
    <w:rsid w:val="00135058"/>
    <w:rsid w:val="00141936"/>
    <w:rsid w:val="00167CC2"/>
    <w:rsid w:val="00185907"/>
    <w:rsid w:val="0018741F"/>
    <w:rsid w:val="00191547"/>
    <w:rsid w:val="00195389"/>
    <w:rsid w:val="001A32C5"/>
    <w:rsid w:val="001B721E"/>
    <w:rsid w:val="001C3CC9"/>
    <w:rsid w:val="001C6509"/>
    <w:rsid w:val="001D0B74"/>
    <w:rsid w:val="001D16E1"/>
    <w:rsid w:val="001E1C25"/>
    <w:rsid w:val="001E4EDA"/>
    <w:rsid w:val="001E5D9A"/>
    <w:rsid w:val="001F0D68"/>
    <w:rsid w:val="002363D0"/>
    <w:rsid w:val="00242369"/>
    <w:rsid w:val="002435E1"/>
    <w:rsid w:val="002533D3"/>
    <w:rsid w:val="0028273A"/>
    <w:rsid w:val="002931C1"/>
    <w:rsid w:val="002A59BD"/>
    <w:rsid w:val="002C138A"/>
    <w:rsid w:val="002E5485"/>
    <w:rsid w:val="002F26C7"/>
    <w:rsid w:val="002F36F2"/>
    <w:rsid w:val="0031606E"/>
    <w:rsid w:val="0033181E"/>
    <w:rsid w:val="0033794B"/>
    <w:rsid w:val="00345B7B"/>
    <w:rsid w:val="00390E80"/>
    <w:rsid w:val="003C255E"/>
    <w:rsid w:val="003D022F"/>
    <w:rsid w:val="003D4E43"/>
    <w:rsid w:val="003F78CC"/>
    <w:rsid w:val="004508CD"/>
    <w:rsid w:val="0046758E"/>
    <w:rsid w:val="004B0BAA"/>
    <w:rsid w:val="004B0BF7"/>
    <w:rsid w:val="004B4FF3"/>
    <w:rsid w:val="004C0B1F"/>
    <w:rsid w:val="004E4CCE"/>
    <w:rsid w:val="004E516D"/>
    <w:rsid w:val="004F0B65"/>
    <w:rsid w:val="004F32CD"/>
    <w:rsid w:val="004F7309"/>
    <w:rsid w:val="004F7C02"/>
    <w:rsid w:val="0050731E"/>
    <w:rsid w:val="005309A6"/>
    <w:rsid w:val="00554C07"/>
    <w:rsid w:val="00555C06"/>
    <w:rsid w:val="00565978"/>
    <w:rsid w:val="00567F5B"/>
    <w:rsid w:val="00581A56"/>
    <w:rsid w:val="00585524"/>
    <w:rsid w:val="0058605F"/>
    <w:rsid w:val="005A30EB"/>
    <w:rsid w:val="005B481B"/>
    <w:rsid w:val="005B6AC4"/>
    <w:rsid w:val="005B770B"/>
    <w:rsid w:val="005E00D1"/>
    <w:rsid w:val="0060166C"/>
    <w:rsid w:val="00613A87"/>
    <w:rsid w:val="006230E3"/>
    <w:rsid w:val="00625379"/>
    <w:rsid w:val="0063061C"/>
    <w:rsid w:val="00657A84"/>
    <w:rsid w:val="00667665"/>
    <w:rsid w:val="00681ED5"/>
    <w:rsid w:val="00687EF6"/>
    <w:rsid w:val="00693F0C"/>
    <w:rsid w:val="006A7361"/>
    <w:rsid w:val="006B7E8E"/>
    <w:rsid w:val="006F4E5E"/>
    <w:rsid w:val="00705936"/>
    <w:rsid w:val="00713211"/>
    <w:rsid w:val="007277C7"/>
    <w:rsid w:val="007505D0"/>
    <w:rsid w:val="00753039"/>
    <w:rsid w:val="00755DFF"/>
    <w:rsid w:val="007830AB"/>
    <w:rsid w:val="00786BF0"/>
    <w:rsid w:val="007A1765"/>
    <w:rsid w:val="007B2D61"/>
    <w:rsid w:val="007C63BC"/>
    <w:rsid w:val="007E6246"/>
    <w:rsid w:val="00805B82"/>
    <w:rsid w:val="008141E0"/>
    <w:rsid w:val="00820A6D"/>
    <w:rsid w:val="008253C4"/>
    <w:rsid w:val="00826C50"/>
    <w:rsid w:val="00863F76"/>
    <w:rsid w:val="0087031D"/>
    <w:rsid w:val="008A0B3A"/>
    <w:rsid w:val="008A6A8F"/>
    <w:rsid w:val="008B7A05"/>
    <w:rsid w:val="008C4AFC"/>
    <w:rsid w:val="008C7C94"/>
    <w:rsid w:val="008E3D40"/>
    <w:rsid w:val="008F3418"/>
    <w:rsid w:val="008F5D78"/>
    <w:rsid w:val="00926E5F"/>
    <w:rsid w:val="00933C6A"/>
    <w:rsid w:val="00946557"/>
    <w:rsid w:val="00960DA6"/>
    <w:rsid w:val="00961024"/>
    <w:rsid w:val="00991CC4"/>
    <w:rsid w:val="00992181"/>
    <w:rsid w:val="009A2F9A"/>
    <w:rsid w:val="009B3FB4"/>
    <w:rsid w:val="009B5272"/>
    <w:rsid w:val="009D5F22"/>
    <w:rsid w:val="009E015A"/>
    <w:rsid w:val="009E6E4E"/>
    <w:rsid w:val="009F3626"/>
    <w:rsid w:val="00A01D8A"/>
    <w:rsid w:val="00A04495"/>
    <w:rsid w:val="00A10D47"/>
    <w:rsid w:val="00A20F21"/>
    <w:rsid w:val="00A30B06"/>
    <w:rsid w:val="00A317DA"/>
    <w:rsid w:val="00A62653"/>
    <w:rsid w:val="00A9712A"/>
    <w:rsid w:val="00A97148"/>
    <w:rsid w:val="00AD785E"/>
    <w:rsid w:val="00AE6C24"/>
    <w:rsid w:val="00AE76B9"/>
    <w:rsid w:val="00B07EC6"/>
    <w:rsid w:val="00B10E27"/>
    <w:rsid w:val="00B17F43"/>
    <w:rsid w:val="00B3016B"/>
    <w:rsid w:val="00B3382A"/>
    <w:rsid w:val="00B4732C"/>
    <w:rsid w:val="00B56D53"/>
    <w:rsid w:val="00B636FD"/>
    <w:rsid w:val="00B7204E"/>
    <w:rsid w:val="00B7689B"/>
    <w:rsid w:val="00B80CDD"/>
    <w:rsid w:val="00B91A00"/>
    <w:rsid w:val="00B972DE"/>
    <w:rsid w:val="00BC054F"/>
    <w:rsid w:val="00BD226A"/>
    <w:rsid w:val="00BD7C91"/>
    <w:rsid w:val="00BF017D"/>
    <w:rsid w:val="00BF1A3F"/>
    <w:rsid w:val="00C07949"/>
    <w:rsid w:val="00C1010F"/>
    <w:rsid w:val="00C51462"/>
    <w:rsid w:val="00C61BB1"/>
    <w:rsid w:val="00C66340"/>
    <w:rsid w:val="00C72134"/>
    <w:rsid w:val="00C75877"/>
    <w:rsid w:val="00C76E12"/>
    <w:rsid w:val="00C95F2E"/>
    <w:rsid w:val="00CA79E1"/>
    <w:rsid w:val="00CB2B24"/>
    <w:rsid w:val="00CB57C5"/>
    <w:rsid w:val="00CC0DEC"/>
    <w:rsid w:val="00CE39A8"/>
    <w:rsid w:val="00CF3347"/>
    <w:rsid w:val="00D05A71"/>
    <w:rsid w:val="00D27F52"/>
    <w:rsid w:val="00D405B3"/>
    <w:rsid w:val="00D50064"/>
    <w:rsid w:val="00D5327D"/>
    <w:rsid w:val="00D54983"/>
    <w:rsid w:val="00D60A1F"/>
    <w:rsid w:val="00D61179"/>
    <w:rsid w:val="00D7177C"/>
    <w:rsid w:val="00DC496F"/>
    <w:rsid w:val="00DC652C"/>
    <w:rsid w:val="00DD138C"/>
    <w:rsid w:val="00E020D7"/>
    <w:rsid w:val="00E07E5D"/>
    <w:rsid w:val="00E21999"/>
    <w:rsid w:val="00E3403E"/>
    <w:rsid w:val="00E42951"/>
    <w:rsid w:val="00E47ECB"/>
    <w:rsid w:val="00E547DB"/>
    <w:rsid w:val="00E5713E"/>
    <w:rsid w:val="00E705B6"/>
    <w:rsid w:val="00EA1067"/>
    <w:rsid w:val="00EA5CBE"/>
    <w:rsid w:val="00EC1EC3"/>
    <w:rsid w:val="00ED79F4"/>
    <w:rsid w:val="00F0772A"/>
    <w:rsid w:val="00F07A30"/>
    <w:rsid w:val="00F178B2"/>
    <w:rsid w:val="00F302F6"/>
    <w:rsid w:val="00F30E7F"/>
    <w:rsid w:val="00F4057B"/>
    <w:rsid w:val="00F45A45"/>
    <w:rsid w:val="00F52624"/>
    <w:rsid w:val="00F55BFB"/>
    <w:rsid w:val="00F572ED"/>
    <w:rsid w:val="00F60186"/>
    <w:rsid w:val="00F7013E"/>
    <w:rsid w:val="00F771DC"/>
    <w:rsid w:val="00F80B91"/>
    <w:rsid w:val="00FA2E19"/>
    <w:rsid w:val="00FA4393"/>
    <w:rsid w:val="00FB4DBE"/>
    <w:rsid w:val="00FB66BA"/>
    <w:rsid w:val="00FB76CC"/>
    <w:rsid w:val="00FC2F03"/>
    <w:rsid w:val="00FC4E4A"/>
    <w:rsid w:val="00FD2A9E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JOHNE’S DISEASE (PARATUBERCULOSIS)</vt:lpstr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JOHNE’S DISEASE (PARATUBERCULOSIS)</dc:title>
  <dc:creator>Emyr</dc:creator>
  <cp:lastModifiedBy>Authorised User</cp:lastModifiedBy>
  <cp:revision>2</cp:revision>
  <dcterms:created xsi:type="dcterms:W3CDTF">2015-01-16T16:11:00Z</dcterms:created>
  <dcterms:modified xsi:type="dcterms:W3CDTF">2015-01-16T16:11:00Z</dcterms:modified>
</cp:coreProperties>
</file>